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24" w:rsidRPr="00FA2101" w:rsidRDefault="00FA2101" w:rsidP="00FA2101">
      <w:pPr>
        <w:spacing w:line="360" w:lineRule="auto"/>
        <w:jc w:val="both"/>
        <w:rPr>
          <w:sz w:val="24"/>
          <w:szCs w:val="24"/>
        </w:rPr>
      </w:pPr>
      <w:proofErr w:type="spellStart"/>
      <w:r w:rsidRPr="00FA2101">
        <w:rPr>
          <w:sz w:val="24"/>
          <w:szCs w:val="24"/>
        </w:rPr>
        <w:t>Filotico</w:t>
      </w:r>
      <w:proofErr w:type="spellEnd"/>
      <w:r w:rsidRPr="00FA2101">
        <w:rPr>
          <w:sz w:val="24"/>
          <w:szCs w:val="24"/>
        </w:rPr>
        <w:t xml:space="preserve"> M, Africa G, </w:t>
      </w:r>
      <w:proofErr w:type="spellStart"/>
      <w:r w:rsidRPr="00FA2101">
        <w:rPr>
          <w:sz w:val="24"/>
          <w:szCs w:val="24"/>
        </w:rPr>
        <w:t>Floccari</w:t>
      </w:r>
      <w:proofErr w:type="spellEnd"/>
      <w:r w:rsidRPr="00FA2101">
        <w:rPr>
          <w:sz w:val="24"/>
          <w:szCs w:val="24"/>
        </w:rPr>
        <w:t xml:space="preserve"> F, </w:t>
      </w:r>
      <w:proofErr w:type="spellStart"/>
      <w:r w:rsidRPr="00FA2101">
        <w:rPr>
          <w:sz w:val="24"/>
          <w:szCs w:val="24"/>
        </w:rPr>
        <w:t>D’Amuri</w:t>
      </w:r>
      <w:proofErr w:type="spellEnd"/>
      <w:r w:rsidRPr="00FA2101">
        <w:rPr>
          <w:sz w:val="24"/>
          <w:szCs w:val="24"/>
        </w:rPr>
        <w:t xml:space="preserve"> A. </w:t>
      </w:r>
      <w:proofErr w:type="spellStart"/>
      <w:r w:rsidRPr="00FA2101">
        <w:rPr>
          <w:sz w:val="24"/>
          <w:szCs w:val="24"/>
        </w:rPr>
        <w:t>Epithelioid</w:t>
      </w:r>
      <w:proofErr w:type="spellEnd"/>
      <w:r w:rsidRPr="00FA2101">
        <w:rPr>
          <w:sz w:val="24"/>
          <w:szCs w:val="24"/>
        </w:rPr>
        <w:t xml:space="preserve"> sarcoma-like </w:t>
      </w:r>
      <w:proofErr w:type="spellStart"/>
      <w:r w:rsidRPr="00FA2101">
        <w:rPr>
          <w:sz w:val="24"/>
          <w:szCs w:val="24"/>
        </w:rPr>
        <w:t>epithelioid</w:t>
      </w:r>
      <w:proofErr w:type="spellEnd"/>
      <w:r w:rsidRPr="00FA2101">
        <w:rPr>
          <w:sz w:val="24"/>
          <w:szCs w:val="24"/>
        </w:rPr>
        <w:t xml:space="preserve"> </w:t>
      </w:r>
      <w:proofErr w:type="spellStart"/>
      <w:r w:rsidRPr="00FA2101">
        <w:rPr>
          <w:sz w:val="24"/>
          <w:szCs w:val="24"/>
        </w:rPr>
        <w:t>hemangioendothelioma</w:t>
      </w:r>
      <w:proofErr w:type="spellEnd"/>
      <w:r w:rsidRPr="00FA2101">
        <w:rPr>
          <w:sz w:val="24"/>
          <w:szCs w:val="24"/>
        </w:rPr>
        <w:t xml:space="preserve"> of the small bowel: A case report and review of literature. J Case Rep Images </w:t>
      </w:r>
      <w:proofErr w:type="spellStart"/>
      <w:r w:rsidRPr="00FA2101">
        <w:rPr>
          <w:sz w:val="24"/>
          <w:szCs w:val="24"/>
        </w:rPr>
        <w:t>Pathol</w:t>
      </w:r>
      <w:proofErr w:type="spellEnd"/>
      <w:r w:rsidRPr="00FA2101">
        <w:rPr>
          <w:sz w:val="24"/>
          <w:szCs w:val="24"/>
        </w:rPr>
        <w:t xml:space="preserve"> 2020</w:t>
      </w:r>
      <w:proofErr w:type="gramStart"/>
      <w:r w:rsidRPr="00FA2101">
        <w:rPr>
          <w:sz w:val="24"/>
          <w:szCs w:val="24"/>
        </w:rPr>
        <w:t>;6:100033Z11MF2020</w:t>
      </w:r>
      <w:proofErr w:type="gramEnd"/>
      <w:r w:rsidRPr="00FA2101">
        <w:rPr>
          <w:sz w:val="24"/>
          <w:szCs w:val="24"/>
        </w:rPr>
        <w:t>.</w:t>
      </w:r>
    </w:p>
    <w:sectPr w:rsidR="00C54524" w:rsidRPr="00FA2101" w:rsidSect="00C54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A2101"/>
    <w:rsid w:val="0096419E"/>
    <w:rsid w:val="00BF1609"/>
    <w:rsid w:val="00C54524"/>
    <w:rsid w:val="00D86FA6"/>
    <w:rsid w:val="00FA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210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2020-04-23T07:10:00Z</dcterms:created>
  <dcterms:modified xsi:type="dcterms:W3CDTF">2020-04-23T07:11:00Z</dcterms:modified>
</cp:coreProperties>
</file>