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1B" w:rsidRPr="0003131B" w:rsidRDefault="0003131B" w:rsidP="0003131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03131B">
        <w:rPr>
          <w:sz w:val="24"/>
          <w:szCs w:val="24"/>
        </w:rPr>
        <w:t>Vemulakonda</w:t>
      </w:r>
      <w:proofErr w:type="spellEnd"/>
      <w:r w:rsidRPr="0003131B">
        <w:rPr>
          <w:sz w:val="24"/>
          <w:szCs w:val="24"/>
        </w:rPr>
        <w:t xml:space="preserve"> LA, </w:t>
      </w:r>
      <w:proofErr w:type="spellStart"/>
      <w:r w:rsidRPr="0003131B">
        <w:rPr>
          <w:sz w:val="24"/>
          <w:szCs w:val="24"/>
        </w:rPr>
        <w:t>Astudillo</w:t>
      </w:r>
      <w:proofErr w:type="spellEnd"/>
      <w:r w:rsidRPr="0003131B">
        <w:rPr>
          <w:sz w:val="24"/>
          <w:szCs w:val="24"/>
        </w:rPr>
        <w:t xml:space="preserve"> Y, </w:t>
      </w:r>
      <w:proofErr w:type="spellStart"/>
      <w:r w:rsidRPr="0003131B">
        <w:rPr>
          <w:sz w:val="24"/>
          <w:szCs w:val="24"/>
        </w:rPr>
        <w:t>Shanker</w:t>
      </w:r>
      <w:proofErr w:type="spellEnd"/>
      <w:r w:rsidRPr="0003131B">
        <w:rPr>
          <w:sz w:val="24"/>
          <w:szCs w:val="24"/>
        </w:rPr>
        <w:t xml:space="preserve"> EM. Case report of </w:t>
      </w:r>
      <w:proofErr w:type="spellStart"/>
      <w:r w:rsidRPr="0003131B">
        <w:rPr>
          <w:sz w:val="24"/>
          <w:szCs w:val="24"/>
        </w:rPr>
        <w:t>pleuropulmonary</w:t>
      </w:r>
      <w:proofErr w:type="spellEnd"/>
      <w:r w:rsidRPr="0003131B">
        <w:rPr>
          <w:sz w:val="24"/>
          <w:szCs w:val="24"/>
        </w:rPr>
        <w:t xml:space="preserve"> </w:t>
      </w:r>
      <w:proofErr w:type="spellStart"/>
      <w:r w:rsidRPr="0003131B">
        <w:rPr>
          <w:sz w:val="24"/>
          <w:szCs w:val="24"/>
        </w:rPr>
        <w:t>blastoma</w:t>
      </w:r>
      <w:proofErr w:type="spellEnd"/>
      <w:r w:rsidRPr="0003131B">
        <w:rPr>
          <w:sz w:val="24"/>
          <w:szCs w:val="24"/>
        </w:rPr>
        <w:t xml:space="preserve">: The </w:t>
      </w:r>
      <w:proofErr w:type="spellStart"/>
      <w:r w:rsidRPr="0003131B">
        <w:rPr>
          <w:sz w:val="24"/>
          <w:szCs w:val="24"/>
        </w:rPr>
        <w:t>heterogenous</w:t>
      </w:r>
      <w:proofErr w:type="spellEnd"/>
      <w:r w:rsidRPr="0003131B">
        <w:rPr>
          <w:sz w:val="24"/>
          <w:szCs w:val="24"/>
        </w:rPr>
        <w:t xml:space="preserve"> features of a rare primitive neoplasm of the thorax. J Case Rep Images </w:t>
      </w:r>
      <w:proofErr w:type="spellStart"/>
      <w:r w:rsidRPr="0003131B">
        <w:rPr>
          <w:sz w:val="24"/>
          <w:szCs w:val="24"/>
        </w:rPr>
        <w:t>Pathol</w:t>
      </w:r>
      <w:proofErr w:type="spellEnd"/>
      <w:r w:rsidRPr="0003131B">
        <w:rPr>
          <w:sz w:val="24"/>
          <w:szCs w:val="24"/>
        </w:rPr>
        <w:t xml:space="preserve"> 2023</w:t>
      </w:r>
      <w:proofErr w:type="gramStart"/>
      <w:r w:rsidRPr="0003131B">
        <w:rPr>
          <w:sz w:val="24"/>
          <w:szCs w:val="24"/>
        </w:rPr>
        <w:t>;9</w:t>
      </w:r>
      <w:proofErr w:type="gramEnd"/>
      <w:r w:rsidRPr="0003131B">
        <w:rPr>
          <w:sz w:val="24"/>
          <w:szCs w:val="24"/>
        </w:rPr>
        <w:t>(1):6–10.</w:t>
      </w:r>
    </w:p>
    <w:sectPr w:rsidR="002B231B" w:rsidRPr="0003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1B"/>
    <w:rsid w:val="0003131B"/>
    <w:rsid w:val="002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131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131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2023-03-06T08:01:00Z</dcterms:created>
  <dcterms:modified xsi:type="dcterms:W3CDTF">2023-03-06T08:02:00Z</dcterms:modified>
</cp:coreProperties>
</file>