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540DE1" w:rsidRDefault="00540DE1" w:rsidP="00540DE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540DE1">
        <w:rPr>
          <w:sz w:val="24"/>
          <w:szCs w:val="24"/>
        </w:rPr>
        <w:t xml:space="preserve">Nasr Y, King </w:t>
      </w:r>
      <w:proofErr w:type="gramStart"/>
      <w:r w:rsidRPr="00540DE1">
        <w:rPr>
          <w:sz w:val="24"/>
          <w:szCs w:val="24"/>
        </w:rPr>
        <w:t>A</w:t>
      </w:r>
      <w:proofErr w:type="gramEnd"/>
      <w:r w:rsidRPr="00540DE1">
        <w:rPr>
          <w:sz w:val="24"/>
          <w:szCs w:val="24"/>
        </w:rPr>
        <w:t xml:space="preserve">, </w:t>
      </w:r>
      <w:proofErr w:type="spellStart"/>
      <w:r w:rsidRPr="00540DE1">
        <w:rPr>
          <w:sz w:val="24"/>
          <w:szCs w:val="24"/>
        </w:rPr>
        <w:t>Tristani</w:t>
      </w:r>
      <w:proofErr w:type="spellEnd"/>
      <w:r w:rsidRPr="00540DE1">
        <w:rPr>
          <w:sz w:val="24"/>
          <w:szCs w:val="24"/>
        </w:rPr>
        <w:t xml:space="preserve"> L, </w:t>
      </w:r>
      <w:proofErr w:type="spellStart"/>
      <w:r w:rsidRPr="00540DE1">
        <w:rPr>
          <w:sz w:val="24"/>
          <w:szCs w:val="24"/>
        </w:rPr>
        <w:t>Alowami</w:t>
      </w:r>
      <w:proofErr w:type="spellEnd"/>
      <w:r w:rsidRPr="00540DE1">
        <w:rPr>
          <w:sz w:val="24"/>
          <w:szCs w:val="24"/>
        </w:rPr>
        <w:t xml:space="preserve"> M, </w:t>
      </w:r>
      <w:proofErr w:type="spellStart"/>
      <w:r w:rsidRPr="00540DE1">
        <w:rPr>
          <w:sz w:val="24"/>
          <w:szCs w:val="24"/>
        </w:rPr>
        <w:t>Smit</w:t>
      </w:r>
      <w:proofErr w:type="spellEnd"/>
      <w:r w:rsidRPr="00540DE1">
        <w:rPr>
          <w:sz w:val="24"/>
          <w:szCs w:val="24"/>
        </w:rPr>
        <w:t xml:space="preserve"> K, de </w:t>
      </w:r>
      <w:proofErr w:type="spellStart"/>
      <w:r w:rsidRPr="00540DE1">
        <w:rPr>
          <w:sz w:val="24"/>
          <w:szCs w:val="24"/>
        </w:rPr>
        <w:t>Nanassy</w:t>
      </w:r>
      <w:proofErr w:type="spellEnd"/>
      <w:r w:rsidRPr="00540DE1">
        <w:rPr>
          <w:sz w:val="24"/>
          <w:szCs w:val="24"/>
        </w:rPr>
        <w:t xml:space="preserve"> J. Calcifying fibrous tumor involving the </w:t>
      </w:r>
      <w:proofErr w:type="spellStart"/>
      <w:r w:rsidRPr="00540DE1">
        <w:rPr>
          <w:sz w:val="24"/>
          <w:szCs w:val="24"/>
        </w:rPr>
        <w:t>paraspinal</w:t>
      </w:r>
      <w:proofErr w:type="spellEnd"/>
      <w:r w:rsidRPr="00540DE1">
        <w:rPr>
          <w:sz w:val="24"/>
          <w:szCs w:val="24"/>
        </w:rPr>
        <w:t xml:space="preserve"> region of a child: A rare case report. J Case Rep Images </w:t>
      </w:r>
      <w:proofErr w:type="spellStart"/>
      <w:r w:rsidRPr="00540DE1">
        <w:rPr>
          <w:sz w:val="24"/>
          <w:szCs w:val="24"/>
        </w:rPr>
        <w:t>Pathol</w:t>
      </w:r>
      <w:proofErr w:type="spellEnd"/>
      <w:r w:rsidRPr="00540DE1">
        <w:rPr>
          <w:sz w:val="24"/>
          <w:szCs w:val="24"/>
        </w:rPr>
        <w:t xml:space="preserve"> 2024</w:t>
      </w:r>
      <w:proofErr w:type="gramStart"/>
      <w:r w:rsidRPr="00540DE1">
        <w:rPr>
          <w:sz w:val="24"/>
          <w:szCs w:val="24"/>
        </w:rPr>
        <w:t>;10</w:t>
      </w:r>
      <w:proofErr w:type="gramEnd"/>
      <w:r w:rsidRPr="00540DE1">
        <w:rPr>
          <w:sz w:val="24"/>
          <w:szCs w:val="24"/>
        </w:rPr>
        <w:t>(2):7–11.</w:t>
      </w:r>
    </w:p>
    <w:sectPr w:rsidR="00A667A4" w:rsidRPr="0054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E1"/>
    <w:rsid w:val="003458D0"/>
    <w:rsid w:val="00540DE1"/>
    <w:rsid w:val="00A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0DE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0DE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2024-09-01T12:36:00Z</dcterms:created>
  <dcterms:modified xsi:type="dcterms:W3CDTF">2024-09-01T12:39:00Z</dcterms:modified>
</cp:coreProperties>
</file>